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6D6EB3E2" w:rsidR="007B4E8C" w:rsidRDefault="00C27ECD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п’ятдесят 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>восьмої (позачергової)</w:t>
      </w:r>
      <w:r w:rsidR="007B4E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5C726A29" w:rsidR="007B4E8C" w:rsidRPr="00C27ECD" w:rsidRDefault="00077CFF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06 квітня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00-58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5E4EF0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D5FA884" w14:textId="77777777" w:rsidR="005E4EF0" w:rsidRDefault="005E4EF0" w:rsidP="005E4EF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9D08B39" w14:textId="77777777" w:rsidR="005E4EF0" w:rsidRDefault="005E4EF0" w:rsidP="005E4EF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4079D72F" w14:textId="66990170" w:rsidR="005E4EF0" w:rsidRPr="00BB5846" w:rsidRDefault="005E4EF0" w:rsidP="005E4EF0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BB5846">
        <w:rPr>
          <w:lang w:val="uk-UA"/>
        </w:rPr>
        <w:t>Збільшити доходи загального фонду міського бюджету на суму 1 800 000 грн., в тому числі по кодах:</w:t>
      </w:r>
    </w:p>
    <w:p w14:paraId="71346732" w14:textId="01E53D9C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11010500 «П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на доходи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сплачується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фізичними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особами за результатами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річного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декларування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-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100 000 </w:t>
      </w:r>
      <w:proofErr w:type="spellStart"/>
      <w:r w:rsidRPr="00BB5846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>.</w:t>
      </w:r>
    </w:p>
    <w:p w14:paraId="54FE076D" w14:textId="6A0452B8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14031900 «А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кцизний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ввезених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митну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територію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підакцизних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200 000 грн.</w:t>
      </w:r>
    </w:p>
    <w:p w14:paraId="62F92FC5" w14:textId="7FA5EF7B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18010200 «Податок на нерухоме майно, відмінне від земельної ділянки, сплачений фізичними особами, які є власниками об`єктів житлової нерухомості» – 200</w:t>
      </w:r>
      <w:r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000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грн. </w:t>
      </w:r>
    </w:p>
    <w:p w14:paraId="66A755F2" w14:textId="6AA32CD6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18010300 «Податок на нерухоме майно, відмінне від земельної ділянки, сплачений фізичними особами, які є власниками об`єктів нежитлової нерухомості» – 200 000 грн.</w:t>
      </w:r>
    </w:p>
    <w:p w14:paraId="3C991935" w14:textId="74640BBD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</w:rPr>
        <w:t xml:space="preserve">18050400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Єдиний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584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proofErr w:type="gramEnd"/>
      <w:r w:rsidRPr="00BB5846">
        <w:rPr>
          <w:rFonts w:ascii="Times New Roman" w:hAnsi="Times New Roman" w:cs="Times New Roman"/>
          <w:sz w:val="24"/>
          <w:szCs w:val="24"/>
          <w:lang w:val="uk-UA"/>
        </w:rPr>
        <w:t>» – 400 000 грн.</w:t>
      </w:r>
    </w:p>
    <w:p w14:paraId="1CE726D3" w14:textId="77777777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21081100 «Адміністративні штрафи та інші санкції» – 50 000 грн.</w:t>
      </w:r>
    </w:p>
    <w:p w14:paraId="5868CD23" w14:textId="5C667FF6" w:rsidR="00BB5846" w:rsidRPr="00BB5846" w:rsidRDefault="00BB5846" w:rsidP="00BB5846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B51E51">
        <w:rPr>
          <w:rFonts w:ascii="Times New Roman" w:hAnsi="Times New Roman" w:cs="Times New Roman"/>
          <w:sz w:val="24"/>
          <w:szCs w:val="24"/>
          <w:lang w:val="uk-UA"/>
        </w:rPr>
        <w:t xml:space="preserve">081800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«Адміністративні штрафи за адміністративні правопорушення у сфері забезпечення безпеки дорожнього руху, зафіксовані в автоматичному режимі» – 190 000 грн.</w:t>
      </w:r>
    </w:p>
    <w:p w14:paraId="4128E06A" w14:textId="77777777" w:rsidR="00BB5846" w:rsidRPr="00BB5846" w:rsidRDefault="00BB5846" w:rsidP="00BB584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</w:rPr>
        <w:t>-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B5846">
        <w:rPr>
          <w:rFonts w:ascii="Times New Roman" w:hAnsi="Times New Roman" w:cs="Times New Roman"/>
          <w:sz w:val="24"/>
          <w:szCs w:val="24"/>
        </w:rPr>
        <w:t xml:space="preserve">22012500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BB5846">
        <w:rPr>
          <w:rFonts w:ascii="Times New Roman" w:hAnsi="Times New Roman" w:cs="Times New Roman"/>
          <w:sz w:val="24"/>
          <w:szCs w:val="24"/>
        </w:rPr>
        <w:t xml:space="preserve">Плата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5846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BB5846">
        <w:rPr>
          <w:rFonts w:ascii="Times New Roman" w:hAnsi="Times New Roman" w:cs="Times New Roman"/>
          <w:sz w:val="24"/>
          <w:szCs w:val="24"/>
        </w:rPr>
        <w:t>іністративних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10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0 000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47928B1C" w14:textId="725CBE55" w:rsidR="00BB5846" w:rsidRPr="00BB5846" w:rsidRDefault="00BB5846" w:rsidP="00BB584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BB5846">
        <w:rPr>
          <w:rFonts w:ascii="Times New Roman" w:hAnsi="Times New Roman" w:cs="Times New Roman"/>
          <w:sz w:val="24"/>
          <w:szCs w:val="24"/>
        </w:rPr>
        <w:t xml:space="preserve">22012600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Адміністративний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збір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державну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речових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прав на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нерухоме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обтяжень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60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5BEF9161" w14:textId="2168577C" w:rsidR="00BB5846" w:rsidRPr="00BB5846" w:rsidRDefault="00BB5846" w:rsidP="00BB584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 - 22080400 «Н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адходження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орендної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10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0 000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5AED8F22" w14:textId="2056FD00" w:rsidR="005E4EF0" w:rsidRPr="000D29E7" w:rsidRDefault="00BB5846" w:rsidP="000D29E7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-  24060300 «І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нші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надходження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» - </w:t>
      </w:r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200 000 грн.</w:t>
      </w:r>
    </w:p>
    <w:p w14:paraId="16D909B8" w14:textId="658AE14A" w:rsidR="005E4EF0" w:rsidRDefault="005E4EF0" w:rsidP="005E4EF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загального фонду міського бюджету на суму 1 800 000 грн., в тому числі:</w:t>
      </w:r>
    </w:p>
    <w:p w14:paraId="1BF1C986" w14:textId="220EAEF3" w:rsidR="005E4EF0" w:rsidRPr="005E4EF0" w:rsidRDefault="005E4EF0" w:rsidP="000D29E7">
      <w:pPr>
        <w:pStyle w:val="a5"/>
        <w:numPr>
          <w:ilvl w:val="0"/>
          <w:numId w:val="3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КПКВКМБ 0119800 </w:t>
      </w:r>
      <w:r w:rsidRPr="00623F22">
        <w:rPr>
          <w:lang w:val="uk-UA"/>
        </w:rPr>
        <w:t>«Субвенція з місцевого бюджету державному бюджету на виконання програм соціально-економічного розвитку регіонів»</w:t>
      </w:r>
      <w:r>
        <w:rPr>
          <w:color w:val="000000"/>
          <w:lang w:val="uk-UA"/>
        </w:rPr>
        <w:t xml:space="preserve"> – 160 000 грн. (головний розпорядник – міська рада);</w:t>
      </w:r>
    </w:p>
    <w:p w14:paraId="285A7579" w14:textId="38A94818" w:rsidR="005E4EF0" w:rsidRPr="005E4EF0" w:rsidRDefault="005E4EF0" w:rsidP="000D29E7">
      <w:pPr>
        <w:pStyle w:val="a5"/>
        <w:numPr>
          <w:ilvl w:val="0"/>
          <w:numId w:val="3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lastRenderedPageBreak/>
        <w:t>КПКВКМБ 1014060 «</w:t>
      </w:r>
      <w:r w:rsidRPr="005E4EF0">
        <w:rPr>
          <w:color w:val="000000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Pr="005E4EF0">
        <w:rPr>
          <w:color w:val="000000"/>
          <w:lang w:val="uk-UA"/>
        </w:rPr>
        <w:t>iнших</w:t>
      </w:r>
      <w:proofErr w:type="spellEnd"/>
      <w:r w:rsidRPr="005E4EF0">
        <w:rPr>
          <w:color w:val="000000"/>
          <w:lang w:val="uk-UA"/>
        </w:rPr>
        <w:t xml:space="preserve"> клубних закладів</w:t>
      </w:r>
      <w:r>
        <w:rPr>
          <w:color w:val="000000"/>
          <w:lang w:val="uk-UA"/>
        </w:rPr>
        <w:t>» – 100 000 грн. (головний розпорядник – управління культури, туризму та інформації міської ради);</w:t>
      </w:r>
    </w:p>
    <w:p w14:paraId="5AA64FD1" w14:textId="38F20B53" w:rsidR="005E4EF0" w:rsidRPr="005E4EF0" w:rsidRDefault="005E4EF0" w:rsidP="000D29E7">
      <w:pPr>
        <w:pStyle w:val="a5"/>
        <w:numPr>
          <w:ilvl w:val="0"/>
          <w:numId w:val="3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КПКВКМБ </w:t>
      </w:r>
      <w:r w:rsidRPr="00F80F54">
        <w:rPr>
          <w:color w:val="000000"/>
          <w:lang w:val="uk-UA"/>
        </w:rPr>
        <w:t xml:space="preserve">1216030 «Організація благоустрою населених пунктів» </w:t>
      </w:r>
      <w:r>
        <w:rPr>
          <w:color w:val="000000"/>
          <w:lang w:val="uk-UA"/>
        </w:rPr>
        <w:t>- 800 000</w:t>
      </w:r>
      <w:r w:rsidRPr="00F80F54">
        <w:rPr>
          <w:color w:val="000000"/>
          <w:lang w:val="uk-UA"/>
        </w:rPr>
        <w:t xml:space="preserve"> грн.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ради);</w:t>
      </w:r>
    </w:p>
    <w:p w14:paraId="513F8B7F" w14:textId="712B2C7F" w:rsidR="005E4EF0" w:rsidRPr="00552499" w:rsidRDefault="005E4EF0" w:rsidP="000D29E7">
      <w:pPr>
        <w:pStyle w:val="a5"/>
        <w:numPr>
          <w:ilvl w:val="0"/>
          <w:numId w:val="3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КПКВКМБ 1217461 «</w:t>
      </w:r>
      <w:r w:rsidRPr="005E4EF0">
        <w:rPr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lang w:val="uk-UA"/>
        </w:rPr>
        <w:t xml:space="preserve">» </w:t>
      </w:r>
      <w:r w:rsidR="000D29E7">
        <w:rPr>
          <w:lang w:val="uk-UA"/>
        </w:rPr>
        <w:t xml:space="preserve">- 740 000 грн.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701E1986" w14:textId="7BED5365" w:rsidR="00B06835" w:rsidRDefault="005E4EF0" w:rsidP="005E4EF0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Перепланувати видатки </w:t>
      </w:r>
      <w:bookmarkStart w:id="0" w:name="_GoBack"/>
      <w:bookmarkEnd w:id="0"/>
      <w:r>
        <w:rPr>
          <w:color w:val="000000"/>
          <w:lang w:val="uk-UA"/>
        </w:rPr>
        <w:t xml:space="preserve">міського бюджету по КПКВКМБ </w:t>
      </w:r>
      <w:r w:rsidRPr="00F80F54">
        <w:rPr>
          <w:color w:val="000000"/>
          <w:lang w:val="uk-UA"/>
        </w:rPr>
        <w:t xml:space="preserve">1216030 «Організація благоустрою населених пунктів» </w:t>
      </w:r>
      <w:r>
        <w:rPr>
          <w:color w:val="000000"/>
          <w:lang w:val="uk-UA"/>
        </w:rPr>
        <w:t xml:space="preserve">(головний розпорядник – управління архітектури, містобудування, житлово-комунального господарства, благоустрою та цивільного захисту міської ради): </w:t>
      </w:r>
    </w:p>
    <w:p w14:paraId="189291E5" w14:textId="3985CCCF" w:rsidR="00B06835" w:rsidRDefault="00B06835" w:rsidP="000D29E7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зменшити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та збільшити видатки загального фонду міського бюджету на суму 200 000 грн.; зменшити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200 000 грн. за рахунок коштів, що передаються з загального фонду до бюджету розвитку (спеціального фонду).</w:t>
      </w:r>
    </w:p>
    <w:p w14:paraId="20D29181" w14:textId="44349C07" w:rsidR="003D166E" w:rsidRDefault="000D29E7" w:rsidP="000D29E7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B06835">
        <w:rPr>
          <w:color w:val="000000"/>
          <w:lang w:val="uk-UA"/>
        </w:rPr>
        <w:t>-</w:t>
      </w:r>
      <w:r w:rsidR="005E4EF0">
        <w:rPr>
          <w:color w:val="000000"/>
          <w:lang w:val="uk-UA"/>
        </w:rPr>
        <w:t xml:space="preserve"> зменшити видатки на оплату </w:t>
      </w:r>
      <w:r w:rsidR="00053424">
        <w:rPr>
          <w:color w:val="000000"/>
          <w:lang w:val="uk-UA"/>
        </w:rPr>
        <w:t>енергоносіїв</w:t>
      </w:r>
      <w:r w:rsidR="005E4EF0">
        <w:rPr>
          <w:color w:val="000000"/>
          <w:lang w:val="uk-UA"/>
        </w:rPr>
        <w:t xml:space="preserve"> </w:t>
      </w:r>
      <w:r w:rsidR="00053424">
        <w:rPr>
          <w:color w:val="000000"/>
          <w:lang w:val="uk-UA"/>
        </w:rPr>
        <w:t xml:space="preserve"> на суму 196 200 грн. та </w:t>
      </w:r>
      <w:r w:rsidR="005E4EF0">
        <w:rPr>
          <w:color w:val="000000"/>
          <w:lang w:val="uk-UA"/>
        </w:rPr>
        <w:t xml:space="preserve"> збільшити видатки на оплату праці </w:t>
      </w:r>
      <w:r w:rsidR="00053424">
        <w:rPr>
          <w:color w:val="000000"/>
          <w:lang w:val="uk-UA"/>
        </w:rPr>
        <w:t xml:space="preserve">на суму </w:t>
      </w:r>
      <w:r w:rsidR="005E4EF0">
        <w:rPr>
          <w:color w:val="000000"/>
          <w:lang w:val="uk-UA"/>
        </w:rPr>
        <w:t xml:space="preserve"> 160 800 грн. і інші видатки споживання </w:t>
      </w:r>
      <w:r w:rsidR="00053424">
        <w:rPr>
          <w:color w:val="000000"/>
          <w:lang w:val="uk-UA"/>
        </w:rPr>
        <w:t>на суму</w:t>
      </w:r>
      <w:r w:rsidR="005E4EF0">
        <w:rPr>
          <w:color w:val="000000"/>
          <w:lang w:val="uk-UA"/>
        </w:rPr>
        <w:t xml:space="preserve"> 35 400 грн.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688211" w14:textId="31852D2B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1C2E22D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C43CB1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7F64C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3A9A9CC6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восьмої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06 квітня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B96085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B96085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BE91DA9" w14:textId="31B88D60" w:rsidR="001A19A6" w:rsidRDefault="0075370E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За рахунок перевиконання дохідної частини загального фонду міського бюджету за січень-березень, враховуючи прогнозоване виконання окремих платежів до кінця бюджетного року, відповідно до </w:t>
      </w:r>
      <w:r w:rsidR="007900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статті 78 та </w:t>
      </w:r>
      <w:r w:rsidR="007900EC" w:rsidRPr="007900EC">
        <w:rPr>
          <w:rFonts w:ascii="Times New Roman" w:hAnsi="Times New Roman" w:cs="Times New Roman"/>
          <w:sz w:val="24"/>
          <w:szCs w:val="24"/>
          <w:lang w:val="uk-UA"/>
        </w:rPr>
        <w:t xml:space="preserve">пункту 22 розділу </w:t>
      </w:r>
      <w:r w:rsidR="007900EC" w:rsidRPr="007900E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00EC" w:rsidRPr="007900EC">
        <w:rPr>
          <w:rFonts w:ascii="Times New Roman" w:hAnsi="Times New Roman" w:cs="Times New Roman"/>
          <w:sz w:val="24"/>
          <w:szCs w:val="24"/>
          <w:lang w:val="uk-UA"/>
        </w:rPr>
        <w:t xml:space="preserve">І «Прикінцеві та перехідні положення» </w:t>
      </w:r>
      <w:r w:rsidRPr="007900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Бюджетного кодексу України є можливість збільшити план власних доходів на 1 800,0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Відповідно на цю ж суму збільшуємо видатки міського бюджету, зокрема на такі потреби:</w:t>
      </w:r>
    </w:p>
    <w:p w14:paraId="08B1A9D2" w14:textId="77777777" w:rsidR="0014436A" w:rsidRDefault="0014436A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FBA5FC5" w14:textId="77777777" w:rsidR="0014436A" w:rsidRDefault="0014436A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заходів Програми взаємодії регіонального сервісного центру ГСЦ МВС в Хмельницькій області (філія ГСЦ МВС) із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міською радою в сфері надання адміністративних послуг населенню на 2023 рік – 160,0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1507C5F0" w14:textId="1C7204CF" w:rsidR="0075370E" w:rsidRPr="0014436A" w:rsidRDefault="0014436A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гумового покриття для облаштування дитячого майданчика поряд з Міським культурно-мистецьким просвітницьким центром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733E1086" w14:textId="6896246C" w:rsidR="0075370E" w:rsidRDefault="00245A69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о</w:t>
      </w:r>
      <w:r w:rsidR="0075370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плата послуг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поточних ремонтів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внутрішньоквартальних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проїздів міста – 600,0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та сміттєвих майданчиків – 200,0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4741E95E" w14:textId="09D48C99" w:rsidR="00245A69" w:rsidRDefault="00245A69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поточний ремонт</w:t>
      </w:r>
      <w:r w:rsidR="00B068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доріг громади – 740,0 </w:t>
      </w:r>
      <w:proofErr w:type="spellStart"/>
      <w:r w:rsidR="00B0683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06835">
        <w:rPr>
          <w:rFonts w:ascii="Times New Roman" w:eastAsia="Times New Roman" w:hAnsi="Times New Roman" w:cs="Times New Roman"/>
          <w:sz w:val="24"/>
          <w:szCs w:val="24"/>
          <w:lang w:val="uk-UA"/>
        </w:rPr>
        <w:t>..</w:t>
      </w:r>
    </w:p>
    <w:p w14:paraId="4F91075E" w14:textId="77777777" w:rsidR="00B06835" w:rsidRDefault="00B06835" w:rsidP="00B06835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A228F31" w14:textId="4360B575" w:rsidR="00B06835" w:rsidRDefault="00B06835" w:rsidP="00B06835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в сумі 200,0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заплановані на придбання автобусних зупинок, перепланувати на їх облаштування.</w:t>
      </w:r>
    </w:p>
    <w:p w14:paraId="30A35B92" w14:textId="77777777" w:rsidR="00245A69" w:rsidRDefault="00245A69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23D2818" w14:textId="34FEEF3C" w:rsidR="00245A69" w:rsidRDefault="00245A69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Економію по оплаті вуличного освітлення в сумі</w:t>
      </w:r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196,2 </w:t>
      </w:r>
      <w:proofErr w:type="spellStart"/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E4E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перепланувати на </w:t>
      </w:r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оплату праці прибиральників </w:t>
      </w:r>
      <w:r w:rsidR="000D29E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умовах договорів цивільно-правового характеру </w:t>
      </w:r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округах </w:t>
      </w:r>
      <w:r w:rsidR="000D29E7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громади</w:t>
      </w:r>
      <w:r w:rsidR="0014436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8E32C56" w14:textId="77777777" w:rsidR="00B06835" w:rsidRDefault="00B06835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E28920B" w14:textId="77777777" w:rsidR="00B06835" w:rsidRPr="00245A69" w:rsidRDefault="00B06835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0D27DFC" w14:textId="77777777" w:rsidR="0075370E" w:rsidRDefault="0075370E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6A01C" w14:textId="77777777" w:rsidR="004721A0" w:rsidRDefault="004721A0" w:rsidP="0015280D">
      <w:pPr>
        <w:spacing w:after="0" w:line="240" w:lineRule="auto"/>
      </w:pPr>
      <w:r>
        <w:separator/>
      </w:r>
    </w:p>
  </w:endnote>
  <w:endnote w:type="continuationSeparator" w:id="0">
    <w:p w14:paraId="182F692C" w14:textId="77777777" w:rsidR="004721A0" w:rsidRDefault="004721A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D743E" w14:textId="77777777" w:rsidR="004721A0" w:rsidRDefault="004721A0" w:rsidP="0015280D">
      <w:pPr>
        <w:spacing w:after="0" w:line="240" w:lineRule="auto"/>
      </w:pPr>
      <w:r>
        <w:separator/>
      </w:r>
    </w:p>
  </w:footnote>
  <w:footnote w:type="continuationSeparator" w:id="0">
    <w:p w14:paraId="75E431FD" w14:textId="77777777" w:rsidR="004721A0" w:rsidRDefault="004721A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7"/>
  </w:num>
  <w:num w:numId="7">
    <w:abstractNumId w:val="24"/>
  </w:num>
  <w:num w:numId="8">
    <w:abstractNumId w:val="12"/>
  </w:num>
  <w:num w:numId="9">
    <w:abstractNumId w:val="29"/>
  </w:num>
  <w:num w:numId="10">
    <w:abstractNumId w:val="28"/>
  </w:num>
  <w:num w:numId="11">
    <w:abstractNumId w:val="20"/>
  </w:num>
  <w:num w:numId="12">
    <w:abstractNumId w:val="30"/>
  </w:num>
  <w:num w:numId="13">
    <w:abstractNumId w:val="23"/>
  </w:num>
  <w:num w:numId="14">
    <w:abstractNumId w:val="31"/>
  </w:num>
  <w:num w:numId="15">
    <w:abstractNumId w:val="34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8"/>
  </w:num>
  <w:num w:numId="22">
    <w:abstractNumId w:val="19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5"/>
  </w:num>
  <w:num w:numId="28">
    <w:abstractNumId w:val="11"/>
  </w:num>
  <w:num w:numId="29">
    <w:abstractNumId w:val="14"/>
  </w:num>
  <w:num w:numId="30">
    <w:abstractNumId w:val="25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2"/>
  </w:num>
  <w:num w:numId="36">
    <w:abstractNumId w:val="38"/>
  </w:num>
  <w:num w:numId="37">
    <w:abstractNumId w:val="26"/>
  </w:num>
  <w:num w:numId="38">
    <w:abstractNumId w:val="5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7CFF"/>
    <w:rsid w:val="00083D8E"/>
    <w:rsid w:val="00087701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3C89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900EC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46EA"/>
    <w:rsid w:val="00A715F1"/>
    <w:rsid w:val="00A74955"/>
    <w:rsid w:val="00A75166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2C3D-B1F8-4184-97DB-F5F46B23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167</cp:revision>
  <cp:lastPrinted>2023-04-05T05:13:00Z</cp:lastPrinted>
  <dcterms:created xsi:type="dcterms:W3CDTF">2022-12-22T12:01:00Z</dcterms:created>
  <dcterms:modified xsi:type="dcterms:W3CDTF">2023-04-05T06:09:00Z</dcterms:modified>
</cp:coreProperties>
</file>